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0" w:name="sub_1000"/>
      <w:r>
        <w:rPr>
          <w:rFonts w:ascii="Times New Roman" w:hAnsi="Times New Roman"/>
          <w:sz w:val="26"/>
        </w:rPr>
        <w:t>Должностной регламент</w:t>
      </w:r>
      <w:r>
        <w:rPr>
          <w:rFonts w:ascii="Times New Roman" w:hAnsi="Times New Roman"/>
          <w:sz w:val="26"/>
        </w:rPr>
        <w:br/>
        <w:t>главного государственного налогового инспектора отдела камеральных проверок № 3 Межрайонной ИФНС России № 26  по Санкт-Петербургу</w:t>
      </w:r>
    </w:p>
    <w:p w:rsidR="000E1586" w:rsidRDefault="00C565C7">
      <w:pPr>
        <w:pStyle w:val="10"/>
        <w:jc w:val="center"/>
        <w:rPr>
          <w:rFonts w:ascii="Times New Roman" w:hAnsi="Times New Roman"/>
          <w:sz w:val="28"/>
        </w:rPr>
      </w:pPr>
      <w:bookmarkStart w:id="1" w:name="sub_3100"/>
      <w:r>
        <w:rPr>
          <w:rFonts w:ascii="Times New Roman" w:hAnsi="Times New Roman"/>
          <w:sz w:val="28"/>
        </w:rPr>
        <w:t>I. Общие положения</w:t>
      </w:r>
    </w:p>
    <w:bookmarkEnd w:id="1"/>
    <w:p w:rsidR="000E1586" w:rsidRDefault="000E1586">
      <w:pPr>
        <w:ind w:firstLine="720"/>
        <w:jc w:val="both"/>
      </w:pPr>
    </w:p>
    <w:p w:rsidR="000E1586" w:rsidRDefault="00C565C7">
      <w:pPr>
        <w:ind w:firstLine="720"/>
        <w:jc w:val="both"/>
        <w:rPr>
          <w:sz w:val="26"/>
        </w:rPr>
      </w:pPr>
      <w:bookmarkStart w:id="2" w:name="sub_3001"/>
      <w:r>
        <w:rPr>
          <w:sz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3 Межрайонной ИФНС России № 26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Регистрационный номер (код) должности – 11-3-3-094.</w:t>
      </w:r>
    </w:p>
    <w:p w:rsidR="000E1586" w:rsidRDefault="00C565C7">
      <w:pPr>
        <w:ind w:firstLine="720"/>
        <w:jc w:val="both"/>
        <w:rPr>
          <w:sz w:val="26"/>
        </w:rPr>
      </w:pPr>
      <w:bookmarkStart w:id="3" w:name="sub_3002"/>
      <w:bookmarkEnd w:id="2"/>
      <w:r>
        <w:rPr>
          <w:sz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3. Вид профессиональной служебной деятельности главного государственного налогового инспектора: осуществление налогового контроля</w:t>
      </w:r>
      <w:r w:rsidR="000353CC">
        <w:rPr>
          <w:sz w:val="26"/>
        </w:rPr>
        <w:t xml:space="preserve">, посредством проведения </w:t>
      </w:r>
      <w:r w:rsidR="006D5B1D">
        <w:rPr>
          <w:sz w:val="26"/>
        </w:rPr>
        <w:t xml:space="preserve">камеральных </w:t>
      </w:r>
      <w:r w:rsidR="000353CC">
        <w:rPr>
          <w:sz w:val="26"/>
        </w:rPr>
        <w:t>налоговых проверок</w:t>
      </w:r>
      <w:r>
        <w:rPr>
          <w:sz w:val="26"/>
        </w:rPr>
        <w:t xml:space="preserve">. 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4. 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 26 по Санкт-Петербургу.</w:t>
      </w:r>
    </w:p>
    <w:bookmarkEnd w:id="3"/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5. Главный государственный налоговый инспектор непосредственно подчиняется начальнику отдела и заместителю начальника отдела.</w:t>
      </w: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pStyle w:val="Style42"/>
        <w:widowControl/>
        <w:spacing w:before="12" w:line="317" w:lineRule="exact"/>
        <w:rPr>
          <w:rStyle w:val="FontStyle570"/>
          <w:b/>
        </w:rPr>
      </w:pPr>
      <w:bookmarkStart w:id="4" w:name="sub_3200"/>
      <w:r>
        <w:rPr>
          <w:rFonts w:ascii="Times New Roman" w:hAnsi="Times New Roman"/>
          <w:b/>
          <w:sz w:val="26"/>
        </w:rPr>
        <w:t>II.</w:t>
      </w:r>
      <w:r>
        <w:rPr>
          <w:rFonts w:ascii="Times New Roman" w:hAnsi="Times New Roman"/>
          <w:sz w:val="26"/>
        </w:rPr>
        <w:t xml:space="preserve"> </w:t>
      </w:r>
      <w:bookmarkEnd w:id="4"/>
      <w:r>
        <w:rPr>
          <w:rStyle w:val="FontStyle570"/>
          <w:b/>
        </w:rPr>
        <w:t xml:space="preserve">Квалификационные требования к уровню профессионального образования, стажу государственной гражданской службы </w:t>
      </w:r>
    </w:p>
    <w:p w:rsidR="000E1586" w:rsidRDefault="000E1586">
      <w:pPr>
        <w:ind w:firstLine="720"/>
        <w:jc w:val="both"/>
        <w:rPr>
          <w:sz w:val="26"/>
        </w:rPr>
      </w:pPr>
      <w:bookmarkStart w:id="5" w:name="sub_3003"/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0E1586" w:rsidRDefault="00C565C7">
      <w:pPr>
        <w:ind w:firstLine="709"/>
        <w:jc w:val="both"/>
        <w:rPr>
          <w:sz w:val="26"/>
        </w:rPr>
      </w:pPr>
      <w:bookmarkStart w:id="6" w:name="sub_3031"/>
      <w:bookmarkEnd w:id="5"/>
      <w:r>
        <w:rPr>
          <w:sz w:val="26"/>
        </w:rPr>
        <w:t>6.1. Наличие высшего образования.</w:t>
      </w:r>
    </w:p>
    <w:p w:rsidR="000E1586" w:rsidRDefault="00C565C7">
      <w:pPr>
        <w:widowControl w:val="0"/>
        <w:ind w:firstLine="709"/>
        <w:jc w:val="both"/>
        <w:rPr>
          <w:spacing w:val="-2"/>
          <w:sz w:val="26"/>
        </w:rPr>
      </w:pPr>
      <w:r>
        <w:rPr>
          <w:spacing w:val="-2"/>
          <w:sz w:val="26"/>
        </w:rPr>
        <w:t xml:space="preserve">6.2.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8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№273-ФЗ «О противодействии коррупции»;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:rsidR="000E1586" w:rsidRDefault="00C565C7">
      <w:pPr>
        <w:tabs>
          <w:tab w:val="left" w:pos="2800"/>
        </w:tabs>
        <w:jc w:val="both"/>
        <w:rPr>
          <w:sz w:val="26"/>
        </w:rPr>
      </w:pPr>
      <w:r>
        <w:rPr>
          <w:sz w:val="26"/>
        </w:rPr>
        <w:t xml:space="preserve">6.3.1. В сфере законодательства Российской Федерации: Налогового </w:t>
      </w:r>
      <w:hyperlink r:id="rId11" w:history="1">
        <w:r>
          <w:rPr>
            <w:sz w:val="26"/>
          </w:rPr>
          <w:t>кодекс</w:t>
        </w:r>
      </w:hyperlink>
      <w:r>
        <w:rPr>
          <w:sz w:val="26"/>
        </w:rPr>
        <w:t xml:space="preserve">а Российской Федерации; Бюджетного </w:t>
      </w:r>
      <w:hyperlink r:id="rId12" w:history="1">
        <w:r>
          <w:rPr>
            <w:sz w:val="26"/>
          </w:rPr>
          <w:t>кодекс</w:t>
        </w:r>
      </w:hyperlink>
      <w:r>
        <w:rPr>
          <w:sz w:val="26"/>
        </w:rPr>
        <w:t xml:space="preserve">а Российской Федерации; Федерального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а от 06 октября 1999 г. </w:t>
      </w:r>
      <w:r>
        <w:rPr>
          <w:sz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>
          <w:rPr>
            <w:sz w:val="26"/>
          </w:rPr>
          <w:t>закон</w:t>
        </w:r>
      </w:hyperlink>
      <w:r>
        <w:rPr>
          <w:sz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</w:t>
      </w:r>
      <w:r>
        <w:rPr>
          <w:sz w:val="26"/>
        </w:rPr>
        <w:lastRenderedPageBreak/>
        <w:t xml:space="preserve">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>
          <w:rPr>
            <w:sz w:val="26"/>
          </w:rPr>
          <w:t>Закон</w:t>
        </w:r>
      </w:hyperlink>
      <w:r>
        <w:rPr>
          <w:sz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>
          <w:rPr>
            <w:sz w:val="26"/>
          </w:rPr>
          <w:t>закон</w:t>
        </w:r>
      </w:hyperlink>
      <w:r>
        <w:rPr>
          <w:sz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>
          <w:rPr>
            <w:sz w:val="26"/>
          </w:rPr>
          <w:t>Указ</w:t>
        </w:r>
      </w:hyperlink>
      <w:r>
        <w:rPr>
          <w:sz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>
          <w:rPr>
            <w:sz w:val="26"/>
          </w:rPr>
          <w:t>Указ</w:t>
        </w:r>
      </w:hyperlink>
      <w:r>
        <w:rPr>
          <w:sz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>
          <w:rPr>
            <w:sz w:val="26"/>
          </w:rPr>
          <w:t>постановления</w:t>
        </w:r>
      </w:hyperlink>
      <w:r>
        <w:rPr>
          <w:sz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>
          <w:rPr>
            <w:sz w:val="26"/>
          </w:rPr>
          <w:t>приказ</w:t>
        </w:r>
      </w:hyperlink>
      <w:r>
        <w:rPr>
          <w:sz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 xml:space="preserve">Главный государственный налоговый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деятельностью. 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6.3.2. 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 и сроки рассмотрения материалов камеральной налоговой проверки, порядок осуществления мероприятий налогового контроля при проведении камеральных налоговых проверок, порядок осуществления мероприятий налогового контроля вне рамок налоговых проверок.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6.4. Наличие функциональных знаний: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осмотры, основания проведения и особенности внеплановых проверок.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6.6. Наличие профессиональных умений: контроль за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компетенции;        проведение камеральных проверок принятой отчетности, своевременно оформлять решения по проверкам и обеспечивать взыскание доначисленных сумм.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6.7.  Наличие функциональных умений: 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</w:t>
      </w:r>
    </w:p>
    <w:p w:rsidR="000E1586" w:rsidRDefault="000E1586">
      <w:pPr>
        <w:ind w:firstLine="720"/>
        <w:jc w:val="center"/>
        <w:rPr>
          <w:b/>
          <w:sz w:val="26"/>
        </w:rPr>
      </w:pPr>
      <w:bookmarkStart w:id="7" w:name="sub_3300"/>
      <w:bookmarkEnd w:id="6"/>
    </w:p>
    <w:p w:rsidR="000E1586" w:rsidRDefault="00C565C7">
      <w:pPr>
        <w:ind w:firstLine="720"/>
        <w:jc w:val="center"/>
        <w:rPr>
          <w:b/>
          <w:sz w:val="26"/>
        </w:rPr>
      </w:pPr>
      <w:r>
        <w:rPr>
          <w:b/>
          <w:sz w:val="26"/>
        </w:rPr>
        <w:t>III. Должностные обязанности, права и ответственность</w:t>
      </w:r>
    </w:p>
    <w:bookmarkEnd w:id="7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8" w:name="sub_3004"/>
      <w:r>
        <w:rPr>
          <w:sz w:val="26"/>
        </w:rPr>
        <w:t>7. 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8. В целях реализации задач и функций, возложенных на отдел камеральных проверок № 3 Межрайонной ИФНС России № 26 по Санкт-Петербургу главный государственный налоговый инспектор обязан: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>Проводить камеральные проверки принятой отчетности, своевременно оформлять и передавать для начисления акты камеральных проверок решения и обеспечивать взыскание доначисленных сумм (РМ 10-2-1);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 xml:space="preserve">Своевременно и качественно проводить работу по погашению задолженности налогоплательщиков перед бюджетом по камеральным проверкам 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>Принимать меры к налогоплательщикам, не представившим налоговые декларации в установленный срок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>Приостанавливать операции по счетам налогоплательщиков случае непредставления или отказа в предоставлении налоговых деклараций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 xml:space="preserve">Передавать в </w:t>
      </w:r>
      <w:r w:rsidR="00ED4168">
        <w:rPr>
          <w:sz w:val="26"/>
          <w:szCs w:val="26"/>
        </w:rPr>
        <w:t>правовой</w:t>
      </w:r>
      <w:r w:rsidRPr="000353CC">
        <w:rPr>
          <w:sz w:val="26"/>
          <w:szCs w:val="26"/>
        </w:rPr>
        <w:t xml:space="preserve"> отдел материалы камеральных налоговых проверок для обеспечения производства по делам о налоговых правонарушениях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</w:t>
      </w:r>
    </w:p>
    <w:p w:rsidR="000E1586" w:rsidRPr="000353CC" w:rsidRDefault="00C565C7" w:rsidP="001D3E4D">
      <w:pPr>
        <w:numPr>
          <w:ilvl w:val="0"/>
          <w:numId w:val="3"/>
        </w:numPr>
        <w:ind w:left="709" w:hanging="283"/>
        <w:jc w:val="both"/>
        <w:rPr>
          <w:sz w:val="26"/>
          <w:szCs w:val="26"/>
        </w:rPr>
      </w:pPr>
      <w:r w:rsidRPr="000353CC">
        <w:rPr>
          <w:sz w:val="26"/>
          <w:szCs w:val="26"/>
        </w:rPr>
        <w:t>Обеспечивать своевременное представление руководству отдела необходимой информации для составления достоверной отчетности</w:t>
      </w:r>
    </w:p>
    <w:p w:rsidR="000E1586" w:rsidRPr="000353CC" w:rsidRDefault="00C565C7">
      <w:pPr>
        <w:numPr>
          <w:ilvl w:val="0"/>
          <w:numId w:val="2"/>
        </w:numPr>
        <w:jc w:val="both"/>
        <w:rPr>
          <w:sz w:val="26"/>
          <w:szCs w:val="26"/>
        </w:rPr>
      </w:pPr>
      <w:r w:rsidRPr="000353CC">
        <w:rPr>
          <w:sz w:val="26"/>
          <w:szCs w:val="26"/>
        </w:rPr>
        <w:t>Осуществлять анализ и передавать результаты проведенного мониторинга начальнику отдела с установлением сроков отработки выявленных нарушений или рисков их совершения;</w:t>
      </w:r>
    </w:p>
    <w:p w:rsidR="000E1586" w:rsidRPr="000353CC" w:rsidRDefault="00C565C7">
      <w:pPr>
        <w:numPr>
          <w:ilvl w:val="0"/>
          <w:numId w:val="2"/>
        </w:numPr>
        <w:jc w:val="both"/>
        <w:rPr>
          <w:sz w:val="26"/>
          <w:szCs w:val="26"/>
        </w:rPr>
      </w:pPr>
      <w:r w:rsidRPr="000353CC">
        <w:rPr>
          <w:sz w:val="26"/>
          <w:szCs w:val="26"/>
        </w:rPr>
        <w:t>Проводить повторные мониторинги с целью проверки исполнения поручений по устранению выявленных нарушений или рисков их совершения;</w:t>
      </w:r>
    </w:p>
    <w:p w:rsidR="000E1586" w:rsidRPr="000353CC" w:rsidRDefault="00C565C7">
      <w:pPr>
        <w:numPr>
          <w:ilvl w:val="0"/>
          <w:numId w:val="2"/>
        </w:numPr>
        <w:jc w:val="both"/>
        <w:rPr>
          <w:sz w:val="26"/>
          <w:szCs w:val="26"/>
        </w:rPr>
      </w:pPr>
      <w:r w:rsidRPr="000353CC">
        <w:rPr>
          <w:sz w:val="26"/>
          <w:szCs w:val="26"/>
        </w:rPr>
        <w:t>Вносить предложения начальнику отдела на создание новых выборок или доработки существующих;</w:t>
      </w:r>
    </w:p>
    <w:p w:rsidR="000E1586" w:rsidRPr="000353CC" w:rsidRDefault="00C565C7">
      <w:pPr>
        <w:numPr>
          <w:ilvl w:val="0"/>
          <w:numId w:val="2"/>
        </w:numPr>
        <w:jc w:val="both"/>
        <w:rPr>
          <w:sz w:val="26"/>
          <w:szCs w:val="26"/>
        </w:rPr>
      </w:pPr>
      <w:r w:rsidRPr="000353CC">
        <w:rPr>
          <w:sz w:val="26"/>
          <w:szCs w:val="26"/>
        </w:rPr>
        <w:t>соблюдать порядок подготовки поручений в налоговые органы в соответствии со ст. 93.1. НК РФ, установленный письмом УФНС России по Санкт-Петербургу от 24.02.2016  № 07-10-02/06528@»;</w:t>
      </w:r>
    </w:p>
    <w:p w:rsidR="000E1586" w:rsidRPr="000353CC" w:rsidRDefault="00C565C7">
      <w:pPr>
        <w:widowControl w:val="0"/>
        <w:numPr>
          <w:ilvl w:val="0"/>
          <w:numId w:val="2"/>
        </w:numPr>
        <w:tabs>
          <w:tab w:val="left" w:pos="720"/>
        </w:tabs>
        <w:ind w:right="200"/>
        <w:jc w:val="both"/>
        <w:rPr>
          <w:sz w:val="26"/>
          <w:szCs w:val="26"/>
        </w:rPr>
      </w:pPr>
      <w:r w:rsidRPr="000353CC">
        <w:rPr>
          <w:sz w:val="26"/>
          <w:szCs w:val="26"/>
        </w:rPr>
        <w:t xml:space="preserve"> В случае производственной необходимости проводить мероприятия налогового контроля (допросы, осмотры, встречные проверки) в рамках проведения камеральных проверок налоговых деклараций по налогу на прибыль.  </w:t>
      </w:r>
    </w:p>
    <w:p w:rsidR="000E1586" w:rsidRDefault="000E1586" w:rsidP="000353CC">
      <w:pPr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9. В целя</w:t>
      </w:r>
      <w:r w:rsidR="000353CC">
        <w:rPr>
          <w:sz w:val="26"/>
        </w:rPr>
        <w:t>х</w:t>
      </w:r>
      <w:r>
        <w:rPr>
          <w:sz w:val="26"/>
        </w:rPr>
        <w:t xml:space="preserve"> исполнения возложенных должностных обязанностей главный государственный налоговый инспектор имеет право: </w:t>
      </w:r>
    </w:p>
    <w:p w:rsidR="000E1586" w:rsidRDefault="00C565C7">
      <w:pPr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 должностных обязанностей.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получать и направлять в установленном порядке  информацию и материалы, необходимые для исполнения должностных обязанностей.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докладывать начальнику отдела о выявленных резервах и возможностях улучшения работы: вносить предложения по совершенствованию работы отдела;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участвовать в обсуждении текущих и перспективных планов работы отдела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10.</w:t>
      </w:r>
      <w:bookmarkStart w:id="9" w:name="sub_3005"/>
      <w:bookmarkEnd w:id="8"/>
      <w:r>
        <w:rPr>
          <w:sz w:val="26"/>
        </w:rPr>
        <w:t xml:space="preserve"> В целя</w:t>
      </w:r>
      <w:r w:rsidR="000353CC">
        <w:rPr>
          <w:sz w:val="26"/>
        </w:rPr>
        <w:t>х</w:t>
      </w:r>
      <w:r>
        <w:rPr>
          <w:sz w:val="26"/>
        </w:rPr>
        <w:t xml:space="preserve"> исполнения возложенных должностных обязанностей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26 по Санкт-Петербургу, положением об отделе камеральных проверок № 3, приказами УФНС России по Санкт-Петербургу, приказами инспекции, поручениями руководства инспекции.</w:t>
      </w:r>
    </w:p>
    <w:p w:rsidR="000E1586" w:rsidRDefault="00C565C7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 xml:space="preserve">           </w:t>
      </w:r>
      <w:bookmarkStart w:id="10" w:name="sub_3006"/>
      <w:bookmarkEnd w:id="9"/>
      <w:r>
        <w:rPr>
          <w:sz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>
          <w:rPr>
            <w:rStyle w:val="ac"/>
            <w:b w:val="0"/>
            <w:color w:val="000000"/>
            <w:sz w:val="26"/>
          </w:rPr>
          <w:t>законодательством</w:t>
        </w:r>
      </w:hyperlink>
      <w:r>
        <w:rPr>
          <w:sz w:val="26"/>
        </w:rPr>
        <w:t xml:space="preserve"> Российской Федерации. Кроме того, </w:t>
      </w:r>
      <w:r w:rsidR="000353CC">
        <w:rPr>
          <w:sz w:val="26"/>
        </w:rPr>
        <w:t>главный</w:t>
      </w:r>
      <w:r>
        <w:rPr>
          <w:sz w:val="26"/>
        </w:rPr>
        <w:t xml:space="preserve"> государственный налоговый инспектор отдела несет ответственность: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нарушение  трудовой и исполнительской дисциплины;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0E1586" w:rsidRDefault="00C565C7">
      <w:pPr>
        <w:tabs>
          <w:tab w:val="left" w:pos="851"/>
        </w:tabs>
        <w:ind w:firstLine="709"/>
        <w:jc w:val="both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1586" w:rsidRDefault="00C565C7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1586" w:rsidRDefault="000E1586">
      <w:pPr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1" w:name="sub_3400"/>
      <w:bookmarkEnd w:id="10"/>
      <w:r>
        <w:rPr>
          <w:rFonts w:ascii="Times New Roman" w:hAnsi="Times New Roman"/>
          <w:sz w:val="26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bookmarkEnd w:id="11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12" w:name="sub_3007"/>
      <w:r>
        <w:rPr>
          <w:sz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следующим вопросам:</w:t>
      </w:r>
    </w:p>
    <w:bookmarkEnd w:id="12"/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информировать начальника отдела для принятия им соответствующего решения;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следующим вопросам: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3" w:name="sub_3500"/>
      <w:r>
        <w:rPr>
          <w:rFonts w:ascii="Times New Roman" w:hAnsi="Times New Roman"/>
          <w:sz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3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14" w:name="sub_3009"/>
      <w:r>
        <w:rPr>
          <w:sz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14"/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0E1586" w:rsidRDefault="00C565C7">
      <w:pPr>
        <w:ind w:firstLine="540"/>
        <w:jc w:val="both"/>
        <w:rPr>
          <w:sz w:val="26"/>
        </w:rPr>
      </w:pPr>
      <w:r>
        <w:rPr>
          <w:sz w:val="26"/>
        </w:rPr>
        <w:t xml:space="preserve">   иных актов по поручению начальника отдела.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подготовке информации для руководства инспекции;</w:t>
      </w:r>
    </w:p>
    <w:p w:rsidR="000E1586" w:rsidRDefault="00C565C7">
      <w:pPr>
        <w:jc w:val="both"/>
        <w:rPr>
          <w:sz w:val="26"/>
        </w:rPr>
      </w:pPr>
      <w:bookmarkStart w:id="15" w:name="sub_3010"/>
      <w:r>
        <w:rPr>
          <w:sz w:val="26"/>
        </w:rPr>
        <w:t xml:space="preserve">          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5"/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вносить предложения при подготовке планов работ отдела;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 xml:space="preserve"> графика отпусков гражданских служащих отдела;</w:t>
      </w:r>
    </w:p>
    <w:p w:rsidR="000E1586" w:rsidRDefault="00C565C7">
      <w:pPr>
        <w:ind w:firstLine="720"/>
        <w:jc w:val="both"/>
        <w:rPr>
          <w:sz w:val="26"/>
        </w:rPr>
      </w:pPr>
      <w:r>
        <w:rPr>
          <w:sz w:val="26"/>
        </w:rPr>
        <w:t>иных актов по поручению  начальника отдела и руководства инспекции.</w:t>
      </w:r>
    </w:p>
    <w:p w:rsidR="000E1586" w:rsidRDefault="000E1586" w:rsidP="000353CC">
      <w:pPr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6" w:name="sub_3600"/>
      <w:r>
        <w:rPr>
          <w:rFonts w:ascii="Times New Roman" w:hAnsi="Times New Roman"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6"/>
    <w:p w:rsidR="000E1586" w:rsidRDefault="000E1586">
      <w:pPr>
        <w:ind w:firstLine="720"/>
        <w:jc w:val="both"/>
        <w:rPr>
          <w:sz w:val="26"/>
        </w:rPr>
      </w:pPr>
    </w:p>
    <w:p w:rsidR="000E1586" w:rsidRDefault="00C565C7" w:rsidP="000353CC">
      <w:pPr>
        <w:ind w:firstLine="720"/>
        <w:jc w:val="both"/>
        <w:rPr>
          <w:sz w:val="26"/>
        </w:rPr>
      </w:pPr>
      <w:bookmarkStart w:id="17" w:name="sub_3011"/>
      <w:r>
        <w:rPr>
          <w:sz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  <w:bookmarkEnd w:id="17"/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18" w:name="sub_3700"/>
      <w:r>
        <w:rPr>
          <w:rFonts w:ascii="Times New Roman" w:hAnsi="Times New Roman"/>
          <w:sz w:val="26"/>
        </w:rPr>
        <w:t>VII. Порядок служебного взаимодействия</w:t>
      </w:r>
    </w:p>
    <w:bookmarkEnd w:id="18"/>
    <w:p w:rsidR="000E1586" w:rsidRDefault="000E1586">
      <w:pPr>
        <w:ind w:firstLine="720"/>
        <w:jc w:val="center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19" w:name="sub_3012"/>
      <w:r>
        <w:rPr>
          <w:sz w:val="26"/>
        </w:rPr>
        <w:t xml:space="preserve">17. </w:t>
      </w:r>
      <w:bookmarkStart w:id="20" w:name="sub_3800"/>
      <w:bookmarkEnd w:id="19"/>
      <w:r>
        <w:rPr>
          <w:sz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1586" w:rsidRDefault="000E1586">
      <w:pPr>
        <w:ind w:firstLine="720"/>
        <w:jc w:val="both"/>
        <w:rPr>
          <w:sz w:val="26"/>
        </w:rPr>
      </w:pPr>
    </w:p>
    <w:p w:rsidR="000E1586" w:rsidRDefault="000E1586" w:rsidP="000353CC">
      <w:pPr>
        <w:jc w:val="both"/>
        <w:rPr>
          <w:sz w:val="26"/>
        </w:rPr>
      </w:pPr>
    </w:p>
    <w:p w:rsidR="000E1586" w:rsidRDefault="00C565C7">
      <w:pPr>
        <w:ind w:firstLine="720"/>
        <w:jc w:val="center"/>
        <w:rPr>
          <w:b/>
          <w:sz w:val="26"/>
        </w:rPr>
      </w:pPr>
      <w:r>
        <w:rPr>
          <w:b/>
          <w:sz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>
          <w:rPr>
            <w:rStyle w:val="ac"/>
            <w:color w:val="000000"/>
            <w:sz w:val="26"/>
          </w:rPr>
          <w:t>административным регламентом</w:t>
        </w:r>
      </w:hyperlink>
      <w:r>
        <w:rPr>
          <w:sz w:val="26"/>
        </w:rPr>
        <w:t xml:space="preserve"> </w:t>
      </w:r>
      <w:r>
        <w:rPr>
          <w:b/>
          <w:sz w:val="26"/>
        </w:rPr>
        <w:t>Федеральной налоговой службы</w:t>
      </w:r>
    </w:p>
    <w:bookmarkEnd w:id="20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08"/>
        <w:jc w:val="both"/>
        <w:rPr>
          <w:sz w:val="26"/>
        </w:rPr>
      </w:pPr>
      <w:bookmarkStart w:id="21" w:name="sub_3013"/>
      <w:r>
        <w:rPr>
          <w:sz w:val="26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26 по Санкт-Петербургу: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информирование налогоплательщиков по вопросам функционирования;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E1586" w:rsidRDefault="000E1586">
      <w:pPr>
        <w:ind w:firstLine="540"/>
        <w:jc w:val="both"/>
        <w:rPr>
          <w:sz w:val="26"/>
        </w:rPr>
      </w:pPr>
    </w:p>
    <w:p w:rsidR="000E1586" w:rsidRDefault="00C565C7">
      <w:pPr>
        <w:pStyle w:val="10"/>
        <w:jc w:val="center"/>
        <w:rPr>
          <w:rFonts w:ascii="Times New Roman" w:hAnsi="Times New Roman"/>
          <w:sz w:val="26"/>
        </w:rPr>
      </w:pPr>
      <w:bookmarkStart w:id="22" w:name="sub_3900"/>
      <w:bookmarkEnd w:id="21"/>
      <w:r>
        <w:rPr>
          <w:rFonts w:ascii="Times New Roman" w:hAnsi="Times New Roman"/>
          <w:sz w:val="26"/>
        </w:rPr>
        <w:t>IX. Показатели эффективности и результативности профессиональной служебной деятельности</w:t>
      </w:r>
    </w:p>
    <w:bookmarkEnd w:id="22"/>
    <w:p w:rsidR="000E1586" w:rsidRDefault="000E1586">
      <w:pPr>
        <w:ind w:firstLine="720"/>
        <w:jc w:val="both"/>
        <w:rPr>
          <w:sz w:val="26"/>
        </w:rPr>
      </w:pPr>
    </w:p>
    <w:p w:rsidR="000E1586" w:rsidRDefault="00C565C7">
      <w:pPr>
        <w:ind w:firstLine="720"/>
        <w:jc w:val="both"/>
        <w:rPr>
          <w:sz w:val="26"/>
        </w:rPr>
      </w:pPr>
      <w:bookmarkStart w:id="23" w:name="sub_3014"/>
      <w:r>
        <w:rPr>
          <w:sz w:val="26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23"/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ab/>
        <w:t>выполнение индикативных показателей по мобилизации доходов, администрируемых ФНС России, в федеральный бюджет и государственные внебюджетные фонды;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ab/>
        <w:t>эффективность налогового администрирования (рост доходов, администрируемых  ФНС России, в расчете на 1 работника налоговых органов);</w:t>
      </w:r>
    </w:p>
    <w:p w:rsidR="000E1586" w:rsidRDefault="00C565C7">
      <w:pPr>
        <w:ind w:firstLine="708"/>
        <w:jc w:val="both"/>
        <w:rPr>
          <w:sz w:val="26"/>
        </w:rPr>
      </w:pPr>
      <w:r>
        <w:rPr>
          <w:sz w:val="26"/>
        </w:rPr>
        <w:tab/>
        <w:t>рост доначисленных доходов, администрируемых ФНС России, по результатам проведения контрольных мероприятий.</w:t>
      </w:r>
    </w:p>
    <w:p w:rsidR="000E1586" w:rsidRDefault="000E1586">
      <w:pPr>
        <w:ind w:firstLine="708"/>
        <w:jc w:val="both"/>
        <w:rPr>
          <w:sz w:val="26"/>
        </w:rPr>
      </w:pPr>
    </w:p>
    <w:p w:rsidR="000E1586" w:rsidRDefault="000E1586">
      <w:pPr>
        <w:pStyle w:val="a3"/>
        <w:rPr>
          <w:rFonts w:ascii="Times New Roman" w:hAnsi="Times New Roman"/>
          <w:sz w:val="26"/>
        </w:rPr>
      </w:pPr>
      <w:bookmarkStart w:id="24" w:name="_GoBack"/>
      <w:bookmarkEnd w:id="0"/>
      <w:bookmarkEnd w:id="24"/>
    </w:p>
    <w:sectPr w:rsidR="000E1586">
      <w:headerReference w:type="default" r:id="rId26"/>
      <w:footerReference w:type="first" r:id="rId27"/>
      <w:pgSz w:w="11906" w:h="16838"/>
      <w:pgMar w:top="680" w:right="851" w:bottom="680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013" w:rsidRDefault="00212013">
      <w:r>
        <w:separator/>
      </w:r>
    </w:p>
  </w:endnote>
  <w:endnote w:type="continuationSeparator" w:id="0">
    <w:p w:rsidR="00212013" w:rsidRDefault="0021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586" w:rsidRDefault="00C565C7">
    <w:pPr>
      <w:pStyle w:val="afb"/>
      <w:rPr>
        <w:i/>
        <w:color w:val="FFFFFF"/>
        <w:sz w:val="16"/>
      </w:rPr>
    </w:pPr>
    <w:r>
      <w:rPr>
        <w:i/>
        <w:color w:val="FFFFFF"/>
        <w:sz w:val="16"/>
      </w:rPr>
      <w:t>09.09.2022 14:58</w:t>
    </w:r>
  </w:p>
  <w:p w:rsidR="000E1586" w:rsidRDefault="00C565C7">
    <w:pPr>
      <w:pStyle w:val="afb"/>
      <w:rPr>
        <w:color w:val="FFFFFF"/>
      </w:rPr>
    </w:pPr>
    <w:r>
      <w:rPr>
        <w:i/>
        <w:color w:val="FFFFFF"/>
        <w:sz w:val="16"/>
      </w:rPr>
      <w:t>buro/О.К./Должн. регламент гл. гни ОКП № 3  Горюнова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013" w:rsidRDefault="00212013">
      <w:r>
        <w:separator/>
      </w:r>
    </w:p>
  </w:footnote>
  <w:footnote w:type="continuationSeparator" w:id="0">
    <w:p w:rsidR="00212013" w:rsidRDefault="00212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586" w:rsidRDefault="00C565C7">
    <w:pPr>
      <w:framePr w:wrap="around" w:vAnchor="text" w:hAnchor="margin" w:xAlign="center" w:y="1"/>
    </w:pPr>
    <w:r>
      <w:rPr>
        <w:rStyle w:val="af"/>
        <w:sz w:val="16"/>
      </w:rPr>
      <w:fldChar w:fldCharType="begin"/>
    </w:r>
    <w:r>
      <w:rPr>
        <w:rStyle w:val="af"/>
        <w:sz w:val="16"/>
      </w:rPr>
      <w:instrText xml:space="preserve">PAGE </w:instrText>
    </w:r>
    <w:r>
      <w:rPr>
        <w:rStyle w:val="af"/>
        <w:sz w:val="16"/>
      </w:rPr>
      <w:fldChar w:fldCharType="separate"/>
    </w:r>
    <w:r w:rsidR="001E22ED">
      <w:rPr>
        <w:rStyle w:val="af"/>
        <w:noProof/>
        <w:sz w:val="16"/>
      </w:rPr>
      <w:t>7</w:t>
    </w:r>
    <w:r>
      <w:rPr>
        <w:rStyle w:val="af"/>
        <w:sz w:val="16"/>
      </w:rPr>
      <w:fldChar w:fldCharType="end"/>
    </w:r>
  </w:p>
  <w:p w:rsidR="000E1586" w:rsidRDefault="000E15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04906"/>
    <w:multiLevelType w:val="multilevel"/>
    <w:tmpl w:val="3DAEC0D8"/>
    <w:lvl w:ilvl="0">
      <w:numFmt w:val="bullet"/>
      <w:lvlText w:val="•"/>
      <w:lvlJc w:val="left"/>
      <w:pPr>
        <w:ind w:left="1065" w:hanging="705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1EE2534"/>
    <w:multiLevelType w:val="multilevel"/>
    <w:tmpl w:val="CA8C11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799A4B34"/>
    <w:multiLevelType w:val="multilevel"/>
    <w:tmpl w:val="BE22AF34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586"/>
    <w:rsid w:val="000353CC"/>
    <w:rsid w:val="0004718E"/>
    <w:rsid w:val="0006204B"/>
    <w:rsid w:val="000E1586"/>
    <w:rsid w:val="00114C10"/>
    <w:rsid w:val="001D3E4D"/>
    <w:rsid w:val="001E22ED"/>
    <w:rsid w:val="00212013"/>
    <w:rsid w:val="00355D82"/>
    <w:rsid w:val="0046575C"/>
    <w:rsid w:val="006479DC"/>
    <w:rsid w:val="00660C78"/>
    <w:rsid w:val="006D5B1D"/>
    <w:rsid w:val="0078115F"/>
    <w:rsid w:val="00C565C7"/>
    <w:rsid w:val="00ED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1F505-ED95-409C-A2BB-EC64603C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color w:val="0000FF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7">
    <w:name w:val="Цветовое выделение"/>
    <w:link w:val="a8"/>
    <w:rPr>
      <w:b/>
      <w:color w:val="000080"/>
    </w:rPr>
  </w:style>
  <w:style w:type="character" w:customStyle="1" w:styleId="a8">
    <w:name w:val="Цветовое выделение"/>
    <w:link w:val="a7"/>
    <w:rPr>
      <w:b/>
      <w:color w:val="00008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42">
    <w:name w:val="Style42"/>
    <w:basedOn w:val="a"/>
    <w:link w:val="Style420"/>
    <w:pPr>
      <w:widowControl w:val="0"/>
      <w:jc w:val="center"/>
    </w:pPr>
    <w:rPr>
      <w:rFonts w:ascii="Franklin Gothic Book" w:hAnsi="Franklin Gothic Book"/>
    </w:rPr>
  </w:style>
  <w:style w:type="character" w:customStyle="1" w:styleId="Style420">
    <w:name w:val="Style42"/>
    <w:basedOn w:val="1"/>
    <w:link w:val="Style42"/>
    <w:rPr>
      <w:rFonts w:ascii="Franklin Gothic Book" w:hAnsi="Franklin Gothic Book"/>
      <w:sz w:val="24"/>
    </w:rPr>
  </w:style>
  <w:style w:type="paragraph" w:customStyle="1" w:styleId="Style24">
    <w:name w:val="Style24"/>
    <w:basedOn w:val="a"/>
    <w:link w:val="Style240"/>
    <w:pPr>
      <w:widowControl w:val="0"/>
      <w:spacing w:line="318" w:lineRule="exact"/>
      <w:ind w:firstLine="713"/>
      <w:jc w:val="both"/>
    </w:pPr>
    <w:rPr>
      <w:rFonts w:ascii="Franklin Gothic Book" w:hAnsi="Franklin Gothic Book"/>
    </w:rPr>
  </w:style>
  <w:style w:type="character" w:customStyle="1" w:styleId="Style240">
    <w:name w:val="Style24"/>
    <w:basedOn w:val="1"/>
    <w:link w:val="Style24"/>
    <w:rPr>
      <w:rFonts w:ascii="Franklin Gothic Book" w:hAnsi="Franklin Gothic Book"/>
      <w:sz w:val="24"/>
    </w:rPr>
  </w:style>
  <w:style w:type="paragraph" w:customStyle="1" w:styleId="ab">
    <w:name w:val="Гипертекстовая ссылка"/>
    <w:link w:val="ac"/>
    <w:rPr>
      <w:b/>
      <w:color w:val="008000"/>
    </w:rPr>
  </w:style>
  <w:style w:type="character" w:customStyle="1" w:styleId="ac">
    <w:name w:val="Гипертекстовая ссылка"/>
    <w:link w:val="ab"/>
    <w:rPr>
      <w:b/>
      <w:color w:val="008000"/>
    </w:rPr>
  </w:style>
  <w:style w:type="paragraph" w:customStyle="1" w:styleId="ad">
    <w:name w:val="Комментарий"/>
    <w:basedOn w:val="a"/>
    <w:next w:val="a"/>
    <w:link w:val="ae"/>
    <w:pPr>
      <w:widowControl w:val="0"/>
      <w:ind w:left="170"/>
      <w:jc w:val="both"/>
    </w:pPr>
    <w:rPr>
      <w:rFonts w:ascii="Arial" w:hAnsi="Arial"/>
      <w:i/>
      <w:color w:val="800080"/>
    </w:rPr>
  </w:style>
  <w:style w:type="character" w:customStyle="1" w:styleId="ae">
    <w:name w:val="Комментарий"/>
    <w:basedOn w:val="1"/>
    <w:link w:val="ad"/>
    <w:rPr>
      <w:rFonts w:ascii="Arial" w:hAnsi="Arial"/>
      <w:i/>
      <w:color w:val="800080"/>
      <w:sz w:val="24"/>
    </w:rPr>
  </w:style>
  <w:style w:type="paragraph" w:customStyle="1" w:styleId="12">
    <w:name w:val="Номер страницы1"/>
    <w:basedOn w:val="13"/>
    <w:link w:val="af"/>
  </w:style>
  <w:style w:type="character" w:styleId="af">
    <w:name w:val="page number"/>
    <w:basedOn w:val="a0"/>
    <w:link w:val="12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FontStyle55">
    <w:name w:val="Font Style55"/>
    <w:link w:val="FontStyle550"/>
    <w:rPr>
      <w:b/>
      <w:sz w:val="26"/>
    </w:rPr>
  </w:style>
  <w:style w:type="character" w:customStyle="1" w:styleId="FontStyle550">
    <w:name w:val="Font Style55"/>
    <w:link w:val="FontStyle55"/>
    <w:rPr>
      <w:rFonts w:ascii="Times New Roman" w:hAnsi="Times New Roman"/>
      <w:b/>
      <w:sz w:val="26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Основной шрифт абзаца1"/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1">
    <w:name w:val="header"/>
    <w:basedOn w:val="a"/>
    <w:link w:val="af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"/>
    <w:link w:val="af1"/>
    <w:rPr>
      <w:sz w:val="24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3">
    <w:name w:val="Прижатый влево"/>
    <w:basedOn w:val="a"/>
    <w:next w:val="a"/>
    <w:link w:val="af4"/>
    <w:pPr>
      <w:widowControl w:val="0"/>
    </w:pPr>
    <w:rPr>
      <w:rFonts w:ascii="Arial" w:hAnsi="Arial"/>
    </w:rPr>
  </w:style>
  <w:style w:type="character" w:customStyle="1" w:styleId="af4">
    <w:name w:val="Прижатый влево"/>
    <w:basedOn w:val="1"/>
    <w:link w:val="af3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7">
    <w:name w:val="Знак Знак Знак"/>
    <w:basedOn w:val="a"/>
    <w:link w:val="af8"/>
    <w:pPr>
      <w:spacing w:after="160" w:line="240" w:lineRule="exact"/>
    </w:pPr>
    <w:rPr>
      <w:b/>
      <w:sz w:val="28"/>
    </w:rPr>
  </w:style>
  <w:style w:type="character" w:customStyle="1" w:styleId="af8">
    <w:name w:val="Знак Знак Знак"/>
    <w:basedOn w:val="1"/>
    <w:link w:val="af7"/>
    <w:rPr>
      <w:b/>
      <w:sz w:val="28"/>
    </w:rPr>
  </w:style>
  <w:style w:type="paragraph" w:customStyle="1" w:styleId="Normal0">
    <w:name w:val="Normal_0"/>
    <w:link w:val="Normal00"/>
    <w:pPr>
      <w:widowControl w:val="0"/>
      <w:spacing w:line="336" w:lineRule="auto"/>
      <w:ind w:right="200" w:firstLine="720"/>
      <w:jc w:val="both"/>
    </w:pPr>
    <w:rPr>
      <w:i/>
    </w:rPr>
  </w:style>
  <w:style w:type="character" w:customStyle="1" w:styleId="Normal00">
    <w:name w:val="Normal_0"/>
    <w:link w:val="Normal0"/>
    <w:rPr>
      <w:i/>
    </w:rPr>
  </w:style>
  <w:style w:type="paragraph" w:styleId="af9">
    <w:name w:val="Subtitle"/>
    <w:next w:val="a"/>
    <w:link w:val="afa"/>
    <w:uiPriority w:val="11"/>
    <w:qFormat/>
    <w:rPr>
      <w:rFonts w:ascii="XO Thames" w:hAnsi="XO Thames"/>
      <w:i/>
      <w:color w:val="616161"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b">
    <w:name w:val="footer"/>
    <w:basedOn w:val="a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1"/>
    <w:link w:val="afb"/>
    <w:rPr>
      <w:sz w:val="24"/>
    </w:rPr>
  </w:style>
  <w:style w:type="paragraph" w:styleId="afd">
    <w:name w:val="Title"/>
    <w:next w:val="a"/>
    <w:link w:val="afe"/>
    <w:uiPriority w:val="10"/>
    <w:qFormat/>
    <w:rPr>
      <w:rFonts w:ascii="XO Thames" w:hAnsi="XO Thames"/>
      <w:b/>
      <w:sz w:val="52"/>
    </w:rPr>
  </w:style>
  <w:style w:type="character" w:customStyle="1" w:styleId="afe">
    <w:name w:val="Название Знак"/>
    <w:link w:val="afd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color w:val="0000FF"/>
      <w:sz w:val="24"/>
    </w:rPr>
  </w:style>
  <w:style w:type="paragraph" w:customStyle="1" w:styleId="FontStyle57">
    <w:name w:val="Font Style57"/>
    <w:link w:val="FontStyle570"/>
    <w:rPr>
      <w:sz w:val="26"/>
    </w:rPr>
  </w:style>
  <w:style w:type="character" w:customStyle="1" w:styleId="FontStyle570">
    <w:name w:val="Font Style57"/>
    <w:link w:val="FontStyle57"/>
    <w:rPr>
      <w:rFonts w:ascii="Times New Roman" w:hAnsi="Times New Roman"/>
      <w:sz w:val="26"/>
    </w:rPr>
  </w:style>
  <w:style w:type="paragraph" w:styleId="aff">
    <w:name w:val="Body Text"/>
    <w:basedOn w:val="a"/>
    <w:link w:val="aff0"/>
    <w:pPr>
      <w:jc w:val="both"/>
    </w:pPr>
  </w:style>
  <w:style w:type="character" w:customStyle="1" w:styleId="aff0">
    <w:name w:val="Основной текст Знак"/>
    <w:basedOn w:val="1"/>
    <w:link w:val="aff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Короленко Яна Алексеевна</dc:creator>
  <cp:lastModifiedBy>Мажара Юлия Владимировна</cp:lastModifiedBy>
  <cp:revision>2</cp:revision>
  <cp:lastPrinted>2022-09-20T07:54:00Z</cp:lastPrinted>
  <dcterms:created xsi:type="dcterms:W3CDTF">2024-07-25T13:02:00Z</dcterms:created>
  <dcterms:modified xsi:type="dcterms:W3CDTF">2024-07-25T13:02:00Z</dcterms:modified>
</cp:coreProperties>
</file>